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451" w:rsidRPr="00011AE2" w:rsidRDefault="008F7451" w:rsidP="00F801B2">
      <w:pPr>
        <w:ind w:right="480"/>
        <w:jc w:val="center"/>
        <w:rPr>
          <w:rFonts w:cs="Times New Roman"/>
          <w:b/>
          <w:bCs/>
          <w:sz w:val="32"/>
          <w:szCs w:val="32"/>
        </w:rPr>
      </w:pPr>
      <w:r w:rsidRPr="00011AE2">
        <w:rPr>
          <w:rFonts w:cs="宋体" w:hint="eastAsia"/>
          <w:b/>
          <w:bCs/>
          <w:sz w:val="32"/>
          <w:szCs w:val="32"/>
        </w:rPr>
        <w:t>中国银行磁条卡升级芯片卡业务说明</w:t>
      </w:r>
    </w:p>
    <w:p w:rsidR="008F7451" w:rsidRPr="00011AE2" w:rsidRDefault="008F7451" w:rsidP="00F801B2">
      <w:pPr>
        <w:ind w:right="480"/>
        <w:jc w:val="center"/>
        <w:rPr>
          <w:rFonts w:cs="Times New Roman"/>
          <w:sz w:val="36"/>
          <w:szCs w:val="36"/>
        </w:rPr>
      </w:pPr>
    </w:p>
    <w:p w:rsidR="008F7451" w:rsidRDefault="008F7451" w:rsidP="00F801B2">
      <w:pPr>
        <w:ind w:right="480" w:firstLine="540"/>
        <w:rPr>
          <w:rFonts w:cs="Times New Roman"/>
          <w:sz w:val="28"/>
          <w:szCs w:val="28"/>
        </w:rPr>
      </w:pPr>
      <w:r>
        <w:rPr>
          <w:rFonts w:cs="宋体" w:hint="eastAsia"/>
          <w:sz w:val="28"/>
          <w:szCs w:val="28"/>
        </w:rPr>
        <w:t>中国银行济南分行自</w:t>
      </w:r>
      <w:r>
        <w:rPr>
          <w:sz w:val="28"/>
          <w:szCs w:val="28"/>
        </w:rPr>
        <w:t>2005</w:t>
      </w:r>
      <w:r>
        <w:rPr>
          <w:rFonts w:cs="宋体" w:hint="eastAsia"/>
          <w:sz w:val="28"/>
          <w:szCs w:val="28"/>
        </w:rPr>
        <w:t>年与山东大学签订全面战略合作协议以来，双方已建立了良好的合作关系，山东大学教职员工也均已成为中国银行济南分行优质的借记卡持卡客户。</w:t>
      </w:r>
    </w:p>
    <w:p w:rsidR="008F7451" w:rsidRDefault="008F7451" w:rsidP="00F801B2">
      <w:pPr>
        <w:ind w:right="480" w:firstLine="540"/>
        <w:rPr>
          <w:rFonts w:cs="Times New Roman"/>
          <w:sz w:val="28"/>
          <w:szCs w:val="28"/>
        </w:rPr>
      </w:pPr>
      <w:r>
        <w:rPr>
          <w:rFonts w:cs="宋体" w:hint="eastAsia"/>
          <w:sz w:val="28"/>
          <w:szCs w:val="28"/>
        </w:rPr>
        <w:t>根据中国人民银行日前下发通知，自</w:t>
      </w:r>
      <w:r>
        <w:rPr>
          <w:sz w:val="28"/>
          <w:szCs w:val="28"/>
        </w:rPr>
        <w:t>2015</w:t>
      </w:r>
      <w:r>
        <w:rPr>
          <w:rFonts w:cs="宋体" w:hint="eastAsia"/>
          <w:sz w:val="28"/>
          <w:szCs w:val="28"/>
        </w:rPr>
        <w:t>年</w:t>
      </w:r>
      <w:r>
        <w:rPr>
          <w:sz w:val="28"/>
          <w:szCs w:val="28"/>
        </w:rPr>
        <w:t>1</w:t>
      </w:r>
      <w:r>
        <w:rPr>
          <w:rFonts w:cs="宋体" w:hint="eastAsia"/>
          <w:sz w:val="28"/>
          <w:szCs w:val="28"/>
        </w:rPr>
        <w:t>月</w:t>
      </w:r>
      <w:r>
        <w:rPr>
          <w:sz w:val="28"/>
          <w:szCs w:val="28"/>
        </w:rPr>
        <w:t>1</w:t>
      </w:r>
      <w:r>
        <w:rPr>
          <w:rFonts w:cs="宋体" w:hint="eastAsia"/>
          <w:sz w:val="28"/>
          <w:szCs w:val="28"/>
        </w:rPr>
        <w:t>日起，全国性商业银行均开始发行金融</w:t>
      </w:r>
      <w:r>
        <w:rPr>
          <w:sz w:val="28"/>
          <w:szCs w:val="28"/>
        </w:rPr>
        <w:t>IC</w:t>
      </w:r>
      <w:r>
        <w:rPr>
          <w:rFonts w:cs="宋体" w:hint="eastAsia"/>
          <w:sz w:val="28"/>
          <w:szCs w:val="28"/>
        </w:rPr>
        <w:t>卡，磁条借记卡持卡客户的存取现业务将只能在银行柜台办理，而无法再通过自动存取款机进行存取款操作（其他渠道仍可使用，如商场刷卡消费）。为方便山东大学教职员工银行卡升级，现将济南中行磁条卡升级</w:t>
      </w:r>
      <w:r>
        <w:rPr>
          <w:sz w:val="28"/>
          <w:szCs w:val="28"/>
        </w:rPr>
        <w:t>IC</w:t>
      </w:r>
      <w:r>
        <w:rPr>
          <w:rFonts w:cs="宋体" w:hint="eastAsia"/>
          <w:sz w:val="28"/>
          <w:szCs w:val="28"/>
        </w:rPr>
        <w:t>卡方案概述如下：</w:t>
      </w:r>
    </w:p>
    <w:p w:rsidR="008F7451" w:rsidRDefault="008F7451" w:rsidP="00831CE2">
      <w:pPr>
        <w:ind w:right="480" w:firstLine="540"/>
        <w:rPr>
          <w:rFonts w:cs="Times New Roman"/>
          <w:sz w:val="28"/>
          <w:szCs w:val="28"/>
        </w:rPr>
      </w:pPr>
      <w:r>
        <w:rPr>
          <w:rFonts w:cs="宋体" w:hint="eastAsia"/>
          <w:sz w:val="28"/>
          <w:szCs w:val="28"/>
        </w:rPr>
        <w:t>为能给山东大学提供更加优质的金融服务，促进双方合作不断深入，到济南中行历城支行（</w:t>
      </w:r>
      <w:r w:rsidRPr="00B23FC6">
        <w:rPr>
          <w:rFonts w:cs="宋体" w:hint="eastAsia"/>
          <w:b/>
          <w:bCs/>
          <w:sz w:val="28"/>
          <w:szCs w:val="28"/>
        </w:rPr>
        <w:t>由于此次换卡涉及山东大学教职工的工资代发系统卡号的更换、工资发放，因此请各位换卡人员务必到历城支行下辖</w:t>
      </w:r>
      <w:r w:rsidRPr="00B23FC6">
        <w:rPr>
          <w:b/>
          <w:bCs/>
          <w:sz w:val="28"/>
          <w:szCs w:val="28"/>
        </w:rPr>
        <w:t>8</w:t>
      </w:r>
      <w:r w:rsidRPr="00B23FC6">
        <w:rPr>
          <w:rFonts w:cs="宋体" w:hint="eastAsia"/>
          <w:b/>
          <w:bCs/>
          <w:sz w:val="28"/>
          <w:szCs w:val="28"/>
        </w:rPr>
        <w:t>家网点办理，网点具体地址、电话附后</w:t>
      </w:r>
      <w:r>
        <w:rPr>
          <w:rFonts w:cs="宋体" w:hint="eastAsia"/>
          <w:sz w:val="28"/>
          <w:szCs w:val="28"/>
        </w:rPr>
        <w:t>）柜台更换</w:t>
      </w:r>
      <w:r>
        <w:rPr>
          <w:sz w:val="28"/>
          <w:szCs w:val="28"/>
        </w:rPr>
        <w:t>IC</w:t>
      </w:r>
      <w:r>
        <w:rPr>
          <w:rFonts w:cs="宋体" w:hint="eastAsia"/>
          <w:sz w:val="28"/>
          <w:szCs w:val="28"/>
        </w:rPr>
        <w:t>卡的山东大学教职员工，</w:t>
      </w:r>
      <w:r>
        <w:rPr>
          <w:sz w:val="28"/>
          <w:szCs w:val="28"/>
        </w:rPr>
        <w:t>IC</w:t>
      </w:r>
      <w:r>
        <w:rPr>
          <w:rFonts w:cs="宋体" w:hint="eastAsia"/>
          <w:sz w:val="28"/>
          <w:szCs w:val="28"/>
        </w:rPr>
        <w:t>卡全部升级为金卡</w:t>
      </w:r>
      <w:r>
        <w:rPr>
          <w:sz w:val="28"/>
          <w:szCs w:val="28"/>
        </w:rPr>
        <w:t>IC</w:t>
      </w:r>
      <w:r>
        <w:rPr>
          <w:rFonts w:cs="宋体" w:hint="eastAsia"/>
          <w:sz w:val="28"/>
          <w:szCs w:val="28"/>
        </w:rPr>
        <w:t>卡持卡客户，享受中国银行金卡客户的所有优惠措施，部分举例如下：</w:t>
      </w:r>
    </w:p>
    <w:tbl>
      <w:tblPr>
        <w:tblW w:w="901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1276"/>
        <w:gridCol w:w="1417"/>
        <w:gridCol w:w="1701"/>
        <w:gridCol w:w="1843"/>
        <w:gridCol w:w="1638"/>
      </w:tblGrid>
      <w:tr w:rsidR="008F7451" w:rsidRPr="00FA3C46">
        <w:tc>
          <w:tcPr>
            <w:tcW w:w="1135" w:type="dxa"/>
          </w:tcPr>
          <w:p w:rsidR="008F7451" w:rsidRPr="00FA3C46" w:rsidRDefault="008F7451" w:rsidP="00FA3C46">
            <w:pPr>
              <w:ind w:right="480"/>
              <w:rPr>
                <w:rFonts w:cs="Times New Roman"/>
              </w:rPr>
            </w:pPr>
            <w:r w:rsidRPr="00FA3C46">
              <w:rPr>
                <w:rFonts w:cs="宋体" w:hint="eastAsia"/>
              </w:rPr>
              <w:t>年费</w:t>
            </w:r>
          </w:p>
        </w:tc>
        <w:tc>
          <w:tcPr>
            <w:tcW w:w="1276" w:type="dxa"/>
          </w:tcPr>
          <w:p w:rsidR="008F7451" w:rsidRPr="00FA3C46" w:rsidRDefault="008F7451" w:rsidP="00FA3C46">
            <w:pPr>
              <w:ind w:right="480"/>
              <w:rPr>
                <w:rFonts w:cs="Times New Roman"/>
              </w:rPr>
            </w:pPr>
            <w:r w:rsidRPr="00FA3C46">
              <w:rPr>
                <w:rFonts w:cs="宋体" w:hint="eastAsia"/>
              </w:rPr>
              <w:t>工本费</w:t>
            </w:r>
          </w:p>
        </w:tc>
        <w:tc>
          <w:tcPr>
            <w:tcW w:w="1417" w:type="dxa"/>
          </w:tcPr>
          <w:p w:rsidR="008F7451" w:rsidRPr="00FA3C46" w:rsidRDefault="008F7451" w:rsidP="00FA3C46">
            <w:pPr>
              <w:ind w:right="480"/>
              <w:rPr>
                <w:rFonts w:cs="Times New Roman"/>
              </w:rPr>
            </w:pPr>
            <w:r w:rsidRPr="00FA3C46">
              <w:rPr>
                <w:rFonts w:cs="宋体" w:hint="eastAsia"/>
              </w:rPr>
              <w:t>挂失手续费</w:t>
            </w:r>
          </w:p>
        </w:tc>
        <w:tc>
          <w:tcPr>
            <w:tcW w:w="1701" w:type="dxa"/>
          </w:tcPr>
          <w:p w:rsidR="008F7451" w:rsidRPr="00FA3C46" w:rsidRDefault="008F7451" w:rsidP="00FA3C46">
            <w:pPr>
              <w:ind w:right="480"/>
              <w:rPr>
                <w:rFonts w:cs="Times New Roman"/>
              </w:rPr>
            </w:pPr>
            <w:r w:rsidRPr="00FA3C46">
              <w:rPr>
                <w:rFonts w:cs="宋体" w:hint="eastAsia"/>
              </w:rPr>
              <w:t>短信通知</w:t>
            </w:r>
          </w:p>
        </w:tc>
        <w:tc>
          <w:tcPr>
            <w:tcW w:w="1843" w:type="dxa"/>
          </w:tcPr>
          <w:p w:rsidR="008F7451" w:rsidRPr="00FA3C46" w:rsidRDefault="008F7451" w:rsidP="00FA3C46">
            <w:pPr>
              <w:ind w:right="480"/>
              <w:rPr>
                <w:rFonts w:cs="Times New Roman"/>
              </w:rPr>
            </w:pPr>
            <w:r w:rsidRPr="00FA3C46">
              <w:t>ATM</w:t>
            </w:r>
            <w:r w:rsidRPr="00FA3C46">
              <w:rPr>
                <w:rFonts w:cs="宋体" w:hint="eastAsia"/>
              </w:rPr>
              <w:t>本行本省取现手续费</w:t>
            </w:r>
          </w:p>
        </w:tc>
        <w:tc>
          <w:tcPr>
            <w:tcW w:w="1638" w:type="dxa"/>
          </w:tcPr>
          <w:p w:rsidR="008F7451" w:rsidRPr="00FA3C46" w:rsidRDefault="008F7451" w:rsidP="00FA3C46">
            <w:pPr>
              <w:ind w:right="480"/>
              <w:rPr>
                <w:rFonts w:cs="Times New Roman"/>
              </w:rPr>
            </w:pPr>
            <w:r w:rsidRPr="00FA3C46">
              <w:rPr>
                <w:rFonts w:cs="宋体" w:hint="eastAsia"/>
              </w:rPr>
              <w:t>省内异地柜台存取款</w:t>
            </w:r>
          </w:p>
        </w:tc>
      </w:tr>
      <w:tr w:rsidR="008F7451" w:rsidRPr="00FA3C46">
        <w:tc>
          <w:tcPr>
            <w:tcW w:w="1135" w:type="dxa"/>
          </w:tcPr>
          <w:p w:rsidR="008F7451" w:rsidRPr="00FA3C46" w:rsidRDefault="008F7451" w:rsidP="00FA3C46">
            <w:pPr>
              <w:ind w:right="480"/>
              <w:rPr>
                <w:rFonts w:cs="Times New Roman"/>
              </w:rPr>
            </w:pPr>
            <w:r w:rsidRPr="00FA3C46">
              <w:rPr>
                <w:rFonts w:cs="宋体" w:hint="eastAsia"/>
              </w:rPr>
              <w:t>免费</w:t>
            </w:r>
          </w:p>
        </w:tc>
        <w:tc>
          <w:tcPr>
            <w:tcW w:w="1276" w:type="dxa"/>
          </w:tcPr>
          <w:p w:rsidR="008F7451" w:rsidRPr="00FA3C46" w:rsidRDefault="008F7451" w:rsidP="00FA3C46">
            <w:pPr>
              <w:ind w:right="480"/>
              <w:rPr>
                <w:rFonts w:cs="Times New Roman"/>
              </w:rPr>
            </w:pPr>
            <w:r w:rsidRPr="00FA3C46">
              <w:rPr>
                <w:rFonts w:cs="宋体" w:hint="eastAsia"/>
              </w:rPr>
              <w:t>免费</w:t>
            </w:r>
          </w:p>
        </w:tc>
        <w:tc>
          <w:tcPr>
            <w:tcW w:w="1417" w:type="dxa"/>
          </w:tcPr>
          <w:p w:rsidR="008F7451" w:rsidRPr="00FA3C46" w:rsidRDefault="008F7451" w:rsidP="00FA3C46">
            <w:pPr>
              <w:ind w:right="480"/>
              <w:rPr>
                <w:rFonts w:cs="Times New Roman"/>
              </w:rPr>
            </w:pPr>
            <w:r w:rsidRPr="00FA3C46">
              <w:rPr>
                <w:rFonts w:cs="宋体" w:hint="eastAsia"/>
              </w:rPr>
              <w:t>免费</w:t>
            </w:r>
          </w:p>
        </w:tc>
        <w:tc>
          <w:tcPr>
            <w:tcW w:w="1701" w:type="dxa"/>
          </w:tcPr>
          <w:p w:rsidR="008F7451" w:rsidRPr="00FA3C46" w:rsidRDefault="008F7451" w:rsidP="00FA3C46">
            <w:pPr>
              <w:ind w:right="480"/>
              <w:rPr>
                <w:rFonts w:cs="Times New Roman"/>
              </w:rPr>
            </w:pPr>
            <w:r w:rsidRPr="00FA3C46">
              <w:rPr>
                <w:rFonts w:cs="宋体" w:hint="eastAsia"/>
              </w:rPr>
              <w:t>前</w:t>
            </w:r>
            <w:r w:rsidRPr="00FA3C46">
              <w:t>6</w:t>
            </w:r>
            <w:r w:rsidRPr="00FA3C46">
              <w:rPr>
                <w:rFonts w:cs="宋体" w:hint="eastAsia"/>
              </w:rPr>
              <w:t>个月免费，之后</w:t>
            </w:r>
            <w:r w:rsidRPr="00FA3C46">
              <w:t>2</w:t>
            </w:r>
            <w:r w:rsidRPr="00FA3C46">
              <w:rPr>
                <w:rFonts w:cs="宋体" w:hint="eastAsia"/>
              </w:rPr>
              <w:t>元</w:t>
            </w:r>
            <w:r w:rsidRPr="00FA3C46">
              <w:t>/</w:t>
            </w:r>
            <w:r w:rsidRPr="00FA3C46">
              <w:rPr>
                <w:rFonts w:cs="宋体" w:hint="eastAsia"/>
              </w:rPr>
              <w:t>每月</w:t>
            </w:r>
          </w:p>
        </w:tc>
        <w:tc>
          <w:tcPr>
            <w:tcW w:w="1843" w:type="dxa"/>
          </w:tcPr>
          <w:p w:rsidR="008F7451" w:rsidRPr="00FA3C46" w:rsidRDefault="008F7451" w:rsidP="00FA3C46">
            <w:pPr>
              <w:ind w:right="480"/>
              <w:rPr>
                <w:rFonts w:cs="Times New Roman"/>
              </w:rPr>
            </w:pPr>
            <w:r w:rsidRPr="00FA3C46">
              <w:rPr>
                <w:rFonts w:cs="宋体" w:hint="eastAsia"/>
              </w:rPr>
              <w:t>免费</w:t>
            </w:r>
          </w:p>
        </w:tc>
        <w:tc>
          <w:tcPr>
            <w:tcW w:w="1638" w:type="dxa"/>
          </w:tcPr>
          <w:p w:rsidR="008F7451" w:rsidRPr="00FA3C46" w:rsidRDefault="008F7451" w:rsidP="00FA3C46">
            <w:pPr>
              <w:ind w:right="480"/>
              <w:rPr>
                <w:rFonts w:cs="Times New Roman"/>
              </w:rPr>
            </w:pPr>
            <w:r w:rsidRPr="00FA3C46">
              <w:rPr>
                <w:rFonts w:cs="宋体" w:hint="eastAsia"/>
              </w:rPr>
              <w:t>免费</w:t>
            </w:r>
          </w:p>
        </w:tc>
      </w:tr>
    </w:tbl>
    <w:p w:rsidR="008F7451" w:rsidRPr="00BA3C39" w:rsidRDefault="008F7451" w:rsidP="00B1387F">
      <w:pPr>
        <w:ind w:right="480"/>
        <w:rPr>
          <w:rFonts w:cs="Times New Roman"/>
          <w:sz w:val="28"/>
          <w:szCs w:val="28"/>
        </w:rPr>
      </w:pPr>
    </w:p>
    <w:p w:rsidR="008F7451" w:rsidRDefault="008F7451" w:rsidP="00F801B2">
      <w:pPr>
        <w:ind w:right="480" w:firstLine="540"/>
        <w:rPr>
          <w:rFonts w:cs="Times New Roman"/>
          <w:sz w:val="28"/>
          <w:szCs w:val="28"/>
        </w:rPr>
      </w:pPr>
      <w:r>
        <w:rPr>
          <w:rFonts w:cs="宋体" w:hint="eastAsia"/>
          <w:sz w:val="28"/>
          <w:szCs w:val="28"/>
        </w:rPr>
        <w:t>所有教职员工换发</w:t>
      </w:r>
      <w:r>
        <w:rPr>
          <w:sz w:val="28"/>
          <w:szCs w:val="28"/>
        </w:rPr>
        <w:t>IC</w:t>
      </w:r>
      <w:r>
        <w:rPr>
          <w:rFonts w:cs="宋体" w:hint="eastAsia"/>
          <w:sz w:val="28"/>
          <w:szCs w:val="28"/>
        </w:rPr>
        <w:t>卡，根据持卡人原卡号第一位数字不同，换发过程中存在以下两种情况：</w:t>
      </w:r>
    </w:p>
    <w:p w:rsidR="008F7451" w:rsidRDefault="008F7451" w:rsidP="00F801B2">
      <w:pPr>
        <w:ind w:right="480" w:firstLine="540"/>
        <w:rPr>
          <w:rFonts w:cs="Times New Roman"/>
          <w:sz w:val="28"/>
          <w:szCs w:val="28"/>
        </w:rPr>
      </w:pPr>
      <w:r>
        <w:rPr>
          <w:sz w:val="28"/>
          <w:szCs w:val="28"/>
        </w:rPr>
        <w:t>1</w:t>
      </w:r>
      <w:r>
        <w:rPr>
          <w:rFonts w:cs="宋体" w:hint="eastAsia"/>
          <w:sz w:val="28"/>
          <w:szCs w:val="28"/>
        </w:rPr>
        <w:t>、银行卡卡号以“</w:t>
      </w:r>
      <w:r>
        <w:rPr>
          <w:sz w:val="28"/>
          <w:szCs w:val="28"/>
        </w:rPr>
        <w:t>4</w:t>
      </w:r>
      <w:r>
        <w:rPr>
          <w:rFonts w:cs="宋体" w:hint="eastAsia"/>
          <w:sz w:val="28"/>
          <w:szCs w:val="28"/>
        </w:rPr>
        <w:t>”开头，例如卡号为“</w:t>
      </w:r>
      <w:r>
        <w:rPr>
          <w:sz w:val="28"/>
          <w:szCs w:val="28"/>
        </w:rPr>
        <w:t>4563511100000000000</w:t>
      </w:r>
      <w:r>
        <w:rPr>
          <w:rFonts w:cs="宋体" w:hint="eastAsia"/>
          <w:sz w:val="28"/>
          <w:szCs w:val="28"/>
        </w:rPr>
        <w:t>”，在升级</w:t>
      </w:r>
      <w:r>
        <w:rPr>
          <w:sz w:val="28"/>
          <w:szCs w:val="28"/>
        </w:rPr>
        <w:t>IC</w:t>
      </w:r>
      <w:r>
        <w:rPr>
          <w:rFonts w:cs="宋体" w:hint="eastAsia"/>
          <w:sz w:val="28"/>
          <w:szCs w:val="28"/>
        </w:rPr>
        <w:t>卡过程中无法保持原卡号不变，持卡人持此类卡到我行柜台升级时，我行将当场为持卡人换发一张</w:t>
      </w:r>
      <w:r>
        <w:rPr>
          <w:sz w:val="28"/>
          <w:szCs w:val="28"/>
        </w:rPr>
        <w:t>IC</w:t>
      </w:r>
      <w:r>
        <w:rPr>
          <w:rFonts w:cs="宋体" w:hint="eastAsia"/>
          <w:sz w:val="28"/>
          <w:szCs w:val="28"/>
        </w:rPr>
        <w:t>卡，卡号随机。</w:t>
      </w:r>
    </w:p>
    <w:p w:rsidR="008F7451" w:rsidRDefault="008F7451" w:rsidP="007E5446">
      <w:pPr>
        <w:ind w:right="480" w:firstLine="540"/>
        <w:rPr>
          <w:rFonts w:cs="Times New Roman"/>
          <w:sz w:val="28"/>
          <w:szCs w:val="28"/>
        </w:rPr>
      </w:pPr>
      <w:r>
        <w:rPr>
          <w:sz w:val="28"/>
          <w:szCs w:val="28"/>
        </w:rPr>
        <w:t>2</w:t>
      </w:r>
      <w:r>
        <w:rPr>
          <w:rFonts w:cs="宋体" w:hint="eastAsia"/>
          <w:sz w:val="28"/>
          <w:szCs w:val="28"/>
        </w:rPr>
        <w:t>、银行卡卡号以“</w:t>
      </w:r>
      <w:r>
        <w:rPr>
          <w:sz w:val="28"/>
          <w:szCs w:val="28"/>
        </w:rPr>
        <w:t>6</w:t>
      </w:r>
      <w:r>
        <w:rPr>
          <w:rFonts w:cs="宋体" w:hint="eastAsia"/>
          <w:sz w:val="28"/>
          <w:szCs w:val="28"/>
        </w:rPr>
        <w:t>”开头，例如卡号为“</w:t>
      </w:r>
      <w:r>
        <w:rPr>
          <w:sz w:val="28"/>
          <w:szCs w:val="28"/>
        </w:rPr>
        <w:t>6217856000000000000</w:t>
      </w:r>
      <w:r>
        <w:rPr>
          <w:rFonts w:cs="宋体" w:hint="eastAsia"/>
          <w:sz w:val="28"/>
          <w:szCs w:val="28"/>
        </w:rPr>
        <w:t>”，在升级过程中，持卡人可选择保留或者不保留原卡号。如持卡人不保留原卡号，换发方法同“</w:t>
      </w:r>
      <w:r>
        <w:rPr>
          <w:sz w:val="28"/>
          <w:szCs w:val="28"/>
        </w:rPr>
        <w:t>4</w:t>
      </w:r>
      <w:r>
        <w:rPr>
          <w:rFonts w:cs="宋体" w:hint="eastAsia"/>
          <w:sz w:val="28"/>
          <w:szCs w:val="28"/>
        </w:rPr>
        <w:t>”开头的银行卡。如持卡人保留原卡号，需持原磁条卡至我行柜台登记（无需将卡片交至银行），由总行重新制卡（预计至少两周时间），新卡制成后，我行将通知持卡人前来领取最新</w:t>
      </w:r>
      <w:r>
        <w:rPr>
          <w:sz w:val="28"/>
          <w:szCs w:val="28"/>
        </w:rPr>
        <w:t>IC</w:t>
      </w:r>
      <w:r>
        <w:rPr>
          <w:rFonts w:cs="宋体" w:hint="eastAsia"/>
          <w:sz w:val="28"/>
          <w:szCs w:val="28"/>
        </w:rPr>
        <w:t>卡，卡号仍为原磁条卡的卡号。磁条卡更换</w:t>
      </w:r>
      <w:r>
        <w:rPr>
          <w:sz w:val="28"/>
          <w:szCs w:val="28"/>
        </w:rPr>
        <w:t>IC</w:t>
      </w:r>
      <w:r>
        <w:rPr>
          <w:rFonts w:cs="宋体" w:hint="eastAsia"/>
          <w:sz w:val="28"/>
          <w:szCs w:val="28"/>
        </w:rPr>
        <w:t>卡此段时间内，</w:t>
      </w:r>
      <w:r w:rsidRPr="00AA57D1">
        <w:rPr>
          <w:rFonts w:cs="宋体" w:hint="eastAsia"/>
          <w:sz w:val="28"/>
          <w:szCs w:val="28"/>
        </w:rPr>
        <w:t>原磁条卡</w:t>
      </w:r>
      <w:r>
        <w:rPr>
          <w:rFonts w:cs="宋体" w:hint="eastAsia"/>
          <w:sz w:val="28"/>
          <w:szCs w:val="28"/>
        </w:rPr>
        <w:t>除</w:t>
      </w:r>
      <w:r w:rsidRPr="00AA57D1">
        <w:rPr>
          <w:rFonts w:cs="宋体" w:hint="eastAsia"/>
          <w:sz w:val="28"/>
          <w:szCs w:val="28"/>
        </w:rPr>
        <w:t>不能取现</w:t>
      </w:r>
      <w:r>
        <w:rPr>
          <w:rFonts w:cs="宋体" w:hint="eastAsia"/>
          <w:sz w:val="28"/>
          <w:szCs w:val="28"/>
        </w:rPr>
        <w:t>外（包括</w:t>
      </w:r>
      <w:r>
        <w:rPr>
          <w:sz w:val="28"/>
          <w:szCs w:val="28"/>
        </w:rPr>
        <w:t>ATM</w:t>
      </w:r>
      <w:r>
        <w:rPr>
          <w:rFonts w:cs="宋体" w:hint="eastAsia"/>
          <w:sz w:val="28"/>
          <w:szCs w:val="28"/>
        </w:rPr>
        <w:t>、柜台渠道）</w:t>
      </w:r>
      <w:r w:rsidRPr="00AA57D1">
        <w:rPr>
          <w:rFonts w:cs="宋体" w:hint="eastAsia"/>
          <w:sz w:val="28"/>
          <w:szCs w:val="28"/>
        </w:rPr>
        <w:t>，</w:t>
      </w:r>
      <w:r>
        <w:rPr>
          <w:rFonts w:cs="宋体" w:hint="eastAsia"/>
          <w:sz w:val="28"/>
          <w:szCs w:val="28"/>
        </w:rPr>
        <w:t>其他业务不受影响。</w:t>
      </w:r>
    </w:p>
    <w:p w:rsidR="008F7451" w:rsidRPr="00AF12FB" w:rsidRDefault="008F7451" w:rsidP="007E5446">
      <w:pPr>
        <w:ind w:right="480" w:firstLine="540"/>
        <w:rPr>
          <w:rFonts w:cs="Times New Roman"/>
          <w:b/>
          <w:bCs/>
          <w:sz w:val="28"/>
          <w:szCs w:val="28"/>
        </w:rPr>
      </w:pPr>
      <w:r w:rsidRPr="00AF12FB">
        <w:rPr>
          <w:rFonts w:cs="宋体" w:hint="eastAsia"/>
          <w:b/>
          <w:bCs/>
          <w:sz w:val="28"/>
          <w:szCs w:val="28"/>
        </w:rPr>
        <w:t>为了方便核对相关信息，保证代发工资的顺利进行，请山东大学的教职工在办理换卡时，为银行柜台人员留下联系方式、家庭住址、单位所属部门。</w:t>
      </w:r>
    </w:p>
    <w:p w:rsidR="008F7451" w:rsidRDefault="008F7451" w:rsidP="00B81B30">
      <w:pPr>
        <w:ind w:right="480" w:firstLine="540"/>
        <w:rPr>
          <w:rFonts w:cs="Times New Roman"/>
          <w:sz w:val="28"/>
          <w:szCs w:val="28"/>
        </w:rPr>
      </w:pPr>
      <w:r>
        <w:rPr>
          <w:rFonts w:cs="宋体" w:hint="eastAsia"/>
          <w:sz w:val="28"/>
          <w:szCs w:val="28"/>
        </w:rPr>
        <w:t>通过柜台换发</w:t>
      </w:r>
      <w:r>
        <w:rPr>
          <w:sz w:val="28"/>
          <w:szCs w:val="28"/>
        </w:rPr>
        <w:t>IC</w:t>
      </w:r>
      <w:r>
        <w:rPr>
          <w:rFonts w:cs="宋体" w:hint="eastAsia"/>
          <w:sz w:val="28"/>
          <w:szCs w:val="28"/>
        </w:rPr>
        <w:t>卡，能够保证持卡人均享受到我行金卡持卡客户的优惠待遇，同时还能满足部分想要保留原卡号的持卡人，并使其免于再次到相关单位更改已关联的三方存管、水电费缴纳等业务。另外，持卡人可根据个人时间安排及持卡情况（有些员工可能已经更换过</w:t>
      </w:r>
      <w:r>
        <w:rPr>
          <w:sz w:val="28"/>
          <w:szCs w:val="28"/>
        </w:rPr>
        <w:t>IC</w:t>
      </w:r>
      <w:r>
        <w:rPr>
          <w:rFonts w:cs="宋体" w:hint="eastAsia"/>
          <w:sz w:val="28"/>
          <w:szCs w:val="28"/>
        </w:rPr>
        <w:t>卡）到我行柜台分散办理。</w:t>
      </w:r>
    </w:p>
    <w:p w:rsidR="008F7451" w:rsidRDefault="008F7451" w:rsidP="00DD10A0">
      <w:pPr>
        <w:spacing w:line="312" w:lineRule="auto"/>
        <w:ind w:right="482" w:firstLine="539"/>
        <w:rPr>
          <w:rFonts w:cs="Times New Roman"/>
        </w:rPr>
      </w:pPr>
    </w:p>
    <w:p w:rsidR="008F7451" w:rsidRPr="00DD10A0" w:rsidRDefault="008F7451" w:rsidP="00DD10A0">
      <w:pPr>
        <w:spacing w:line="312" w:lineRule="auto"/>
        <w:ind w:right="482" w:firstLine="539"/>
        <w:rPr>
          <w:rFonts w:cs="Times New Roman"/>
        </w:rPr>
      </w:pPr>
      <w:r w:rsidRPr="00DD10A0">
        <w:rPr>
          <w:rFonts w:cs="宋体" w:hint="eastAsia"/>
        </w:rPr>
        <w:t>附：中国银行济南历城支行下辖</w:t>
      </w:r>
      <w:r w:rsidRPr="00DD10A0">
        <w:t>8</w:t>
      </w:r>
      <w:r w:rsidRPr="00DD10A0">
        <w:rPr>
          <w:rFonts w:cs="宋体" w:hint="eastAsia"/>
        </w:rPr>
        <w:t>家网点地址及联系方式</w:t>
      </w:r>
    </w:p>
    <w:p w:rsidR="008F7451" w:rsidRPr="00DD10A0" w:rsidRDefault="008F7451" w:rsidP="00DD10A0">
      <w:pPr>
        <w:spacing w:line="312" w:lineRule="auto"/>
        <w:ind w:right="482" w:firstLine="539"/>
      </w:pPr>
      <w:r w:rsidRPr="00DD10A0">
        <w:rPr>
          <w:rFonts w:cs="宋体" w:hint="eastAsia"/>
        </w:rPr>
        <w:t>历城支行营业部：花园路</w:t>
      </w:r>
      <w:r w:rsidRPr="00DD10A0">
        <w:t>84</w:t>
      </w:r>
      <w:r w:rsidRPr="00DD10A0">
        <w:rPr>
          <w:rFonts w:cs="宋体" w:hint="eastAsia"/>
        </w:rPr>
        <w:t>号</w:t>
      </w:r>
      <w:r w:rsidRPr="00DD10A0">
        <w:t xml:space="preserve">   </w:t>
      </w:r>
      <w:r>
        <w:t xml:space="preserve">                   </w:t>
      </w:r>
      <w:r w:rsidRPr="00DD10A0">
        <w:t>0531-88112052/88112055</w:t>
      </w:r>
    </w:p>
    <w:p w:rsidR="008F7451" w:rsidRPr="00DD10A0" w:rsidRDefault="008F7451" w:rsidP="00DD10A0">
      <w:pPr>
        <w:spacing w:line="312" w:lineRule="auto"/>
        <w:ind w:right="482" w:firstLine="539"/>
      </w:pPr>
      <w:r w:rsidRPr="00DD10A0">
        <w:rPr>
          <w:rFonts w:cs="宋体" w:hint="eastAsia"/>
        </w:rPr>
        <w:t>百花公园支行：洪家楼南路</w:t>
      </w:r>
      <w:r w:rsidRPr="00DD10A0">
        <w:t>25</w:t>
      </w:r>
      <w:r w:rsidRPr="00DD10A0">
        <w:rPr>
          <w:rFonts w:cs="宋体" w:hint="eastAsia"/>
        </w:rPr>
        <w:t>号</w:t>
      </w:r>
      <w:r w:rsidRPr="00DD10A0">
        <w:t xml:space="preserve">  </w:t>
      </w:r>
      <w:r>
        <w:t xml:space="preserve">                  </w:t>
      </w:r>
      <w:r w:rsidRPr="00DD10A0">
        <w:t>0531-88112095/88112057</w:t>
      </w:r>
    </w:p>
    <w:p w:rsidR="008F7451" w:rsidRPr="00DD10A0" w:rsidRDefault="008F7451" w:rsidP="00DD10A0">
      <w:pPr>
        <w:spacing w:line="312" w:lineRule="auto"/>
        <w:ind w:right="482" w:firstLine="539"/>
      </w:pPr>
      <w:r w:rsidRPr="00DD10A0">
        <w:rPr>
          <w:rFonts w:cs="宋体" w:hint="eastAsia"/>
        </w:rPr>
        <w:t>洪家楼南路支行：洪家楼南路</w:t>
      </w:r>
      <w:r w:rsidRPr="00DD10A0">
        <w:t>6</w:t>
      </w:r>
      <w:r w:rsidRPr="00DD10A0">
        <w:rPr>
          <w:rFonts w:cs="宋体" w:hint="eastAsia"/>
        </w:rPr>
        <w:t>号</w:t>
      </w:r>
      <w:r>
        <w:rPr>
          <w:rFonts w:cs="宋体" w:hint="eastAsia"/>
        </w:rPr>
        <w:t>（慧</w:t>
      </w:r>
      <w:r w:rsidRPr="00DD10A0">
        <w:rPr>
          <w:rFonts w:cs="宋体" w:hint="eastAsia"/>
        </w:rPr>
        <w:t>都大厦一楼）</w:t>
      </w:r>
      <w:r>
        <w:t xml:space="preserve">   </w:t>
      </w:r>
      <w:r w:rsidRPr="00DD10A0">
        <w:t>0531-88112082/69951096</w:t>
      </w:r>
    </w:p>
    <w:p w:rsidR="008F7451" w:rsidRPr="00DD10A0" w:rsidRDefault="008F7451" w:rsidP="00DD10A0">
      <w:pPr>
        <w:spacing w:line="312" w:lineRule="auto"/>
        <w:ind w:right="482" w:firstLine="539"/>
      </w:pPr>
      <w:r w:rsidRPr="00DD10A0">
        <w:rPr>
          <w:rFonts w:cs="宋体" w:hint="eastAsia"/>
        </w:rPr>
        <w:t>山大西校支行：文化西路</w:t>
      </w:r>
      <w:r w:rsidRPr="00DD10A0">
        <w:t>42-1</w:t>
      </w:r>
      <w:r w:rsidRPr="00DD10A0">
        <w:rPr>
          <w:rFonts w:cs="宋体" w:hint="eastAsia"/>
        </w:rPr>
        <w:t>号</w:t>
      </w:r>
      <w:r>
        <w:t xml:space="preserve">                   </w:t>
      </w:r>
      <w:r w:rsidRPr="00DD10A0">
        <w:t xml:space="preserve"> 0531-67896227/66598825</w:t>
      </w:r>
    </w:p>
    <w:p w:rsidR="008F7451" w:rsidRPr="00DD10A0" w:rsidRDefault="008F7451" w:rsidP="00DD10A0">
      <w:pPr>
        <w:spacing w:line="312" w:lineRule="auto"/>
        <w:ind w:right="482" w:firstLine="539"/>
      </w:pPr>
      <w:r w:rsidRPr="00DD10A0">
        <w:rPr>
          <w:rFonts w:cs="宋体" w:hint="eastAsia"/>
        </w:rPr>
        <w:t>山大南校支行：千佛山路</w:t>
      </w:r>
      <w:r w:rsidRPr="00DD10A0">
        <w:t>7-6</w:t>
      </w:r>
      <w:r w:rsidRPr="00DD10A0">
        <w:rPr>
          <w:rFonts w:cs="宋体" w:hint="eastAsia"/>
        </w:rPr>
        <w:t>号</w:t>
      </w:r>
      <w:r w:rsidRPr="00DD10A0">
        <w:t xml:space="preserve"> </w:t>
      </w:r>
      <w:r>
        <w:t xml:space="preserve">                    </w:t>
      </w:r>
      <w:r w:rsidRPr="00DD10A0">
        <w:t xml:space="preserve"> 0531-82621176/82621367</w:t>
      </w:r>
    </w:p>
    <w:p w:rsidR="008F7451" w:rsidRPr="00DD10A0" w:rsidRDefault="008F7451" w:rsidP="00DD10A0">
      <w:pPr>
        <w:spacing w:line="312" w:lineRule="auto"/>
        <w:ind w:right="482" w:firstLine="539"/>
      </w:pPr>
      <w:r w:rsidRPr="00DD10A0">
        <w:rPr>
          <w:rFonts w:cs="宋体" w:hint="eastAsia"/>
        </w:rPr>
        <w:t>华龙路支行：华龙路</w:t>
      </w:r>
      <w:r w:rsidRPr="00DD10A0">
        <w:t>1110</w:t>
      </w:r>
      <w:r w:rsidRPr="00DD10A0">
        <w:rPr>
          <w:rFonts w:cs="宋体" w:hint="eastAsia"/>
        </w:rPr>
        <w:t>号三威大厦一楼东侧</w:t>
      </w:r>
      <w:r w:rsidRPr="00DD10A0">
        <w:t xml:space="preserve"> </w:t>
      </w:r>
      <w:r>
        <w:t xml:space="preserve">       </w:t>
      </w:r>
      <w:r w:rsidRPr="00DD10A0">
        <w:t>0531-88112062/67817297</w:t>
      </w:r>
    </w:p>
    <w:p w:rsidR="008F7451" w:rsidRPr="00DD10A0" w:rsidRDefault="008F7451" w:rsidP="00DD10A0">
      <w:pPr>
        <w:spacing w:line="312" w:lineRule="auto"/>
        <w:ind w:right="482" w:firstLine="539"/>
      </w:pPr>
      <w:r w:rsidRPr="00DD10A0">
        <w:rPr>
          <w:rFonts w:cs="宋体" w:hint="eastAsia"/>
        </w:rPr>
        <w:t>花园路支行：历山路</w:t>
      </w:r>
      <w:r w:rsidRPr="00DD10A0">
        <w:t>49</w:t>
      </w:r>
      <w:r w:rsidRPr="00DD10A0">
        <w:rPr>
          <w:rFonts w:cs="宋体" w:hint="eastAsia"/>
        </w:rPr>
        <w:t>号教育大厦一楼</w:t>
      </w:r>
      <w:r w:rsidRPr="00DD10A0">
        <w:t xml:space="preserve">  </w:t>
      </w:r>
      <w:r>
        <w:t xml:space="preserve">            </w:t>
      </w:r>
      <w:r w:rsidRPr="00DD10A0">
        <w:t>0531-86567056/86973425</w:t>
      </w:r>
    </w:p>
    <w:p w:rsidR="008F7451" w:rsidRDefault="008F7451" w:rsidP="00C3220F">
      <w:pPr>
        <w:spacing w:line="312" w:lineRule="auto"/>
        <w:ind w:right="482" w:firstLine="539"/>
        <w:rPr>
          <w:rFonts w:cs="Times New Roman"/>
        </w:rPr>
      </w:pPr>
      <w:r w:rsidRPr="00DD10A0">
        <w:rPr>
          <w:rFonts w:cs="宋体" w:hint="eastAsia"/>
        </w:rPr>
        <w:t>历山北路支行：山东省济南市历山北路</w:t>
      </w:r>
      <w:r w:rsidRPr="00DD10A0">
        <w:t>27</w:t>
      </w:r>
      <w:r w:rsidRPr="00DD10A0">
        <w:rPr>
          <w:rFonts w:cs="宋体" w:hint="eastAsia"/>
        </w:rPr>
        <w:t>号</w:t>
      </w:r>
      <w:r>
        <w:t xml:space="preserve">         </w:t>
      </w:r>
      <w:r w:rsidRPr="00DD10A0">
        <w:t xml:space="preserve"> 0531-86427816/88961390</w:t>
      </w:r>
    </w:p>
    <w:p w:rsidR="008F7451" w:rsidRDefault="008F7451" w:rsidP="00C3220F">
      <w:pPr>
        <w:spacing w:line="312" w:lineRule="auto"/>
        <w:ind w:right="482" w:firstLine="539"/>
        <w:rPr>
          <w:sz w:val="24"/>
          <w:szCs w:val="24"/>
        </w:rPr>
      </w:pPr>
      <w:r>
        <w:rPr>
          <w:sz w:val="24"/>
          <w:szCs w:val="24"/>
        </w:rPr>
        <w:t xml:space="preserve">   </w:t>
      </w:r>
    </w:p>
    <w:p w:rsidR="008F7451" w:rsidRDefault="008F7451" w:rsidP="00B52287">
      <w:pPr>
        <w:spacing w:line="312" w:lineRule="auto"/>
        <w:ind w:right="482" w:firstLineChars="2024" w:firstLine="31680"/>
        <w:rPr>
          <w:rFonts w:cs="Times New Roman"/>
          <w:sz w:val="24"/>
          <w:szCs w:val="24"/>
        </w:rPr>
      </w:pPr>
    </w:p>
    <w:p w:rsidR="008F7451" w:rsidRDefault="008F7451" w:rsidP="00B52287">
      <w:pPr>
        <w:spacing w:line="312" w:lineRule="auto"/>
        <w:ind w:right="482" w:firstLineChars="2024" w:firstLine="31680"/>
        <w:rPr>
          <w:rFonts w:cs="Times New Roman"/>
          <w:sz w:val="24"/>
          <w:szCs w:val="24"/>
        </w:rPr>
      </w:pPr>
      <w:r>
        <w:rPr>
          <w:rFonts w:cs="宋体" w:hint="eastAsia"/>
          <w:sz w:val="24"/>
          <w:szCs w:val="24"/>
        </w:rPr>
        <w:t>中国银行</w:t>
      </w:r>
      <w:r w:rsidRPr="00770C7E">
        <w:rPr>
          <w:rFonts w:cs="宋体" w:hint="eastAsia"/>
          <w:sz w:val="24"/>
          <w:szCs w:val="24"/>
        </w:rPr>
        <w:t>历城支行</w:t>
      </w:r>
    </w:p>
    <w:p w:rsidR="008F7451" w:rsidRPr="00C3220F" w:rsidRDefault="008F7451" w:rsidP="00B52287">
      <w:pPr>
        <w:spacing w:line="312" w:lineRule="auto"/>
        <w:ind w:right="482" w:firstLineChars="2024" w:firstLine="31680"/>
        <w:rPr>
          <w:rFonts w:cs="Times New Roman"/>
        </w:rPr>
      </w:pPr>
      <w:r>
        <w:rPr>
          <w:sz w:val="24"/>
          <w:szCs w:val="24"/>
        </w:rPr>
        <w:t>2014</w:t>
      </w:r>
      <w:r>
        <w:rPr>
          <w:rFonts w:cs="宋体" w:hint="eastAsia"/>
          <w:sz w:val="24"/>
          <w:szCs w:val="24"/>
        </w:rPr>
        <w:t>年</w:t>
      </w:r>
      <w:r>
        <w:rPr>
          <w:sz w:val="24"/>
          <w:szCs w:val="24"/>
        </w:rPr>
        <w:t>11</w:t>
      </w:r>
      <w:r>
        <w:rPr>
          <w:rFonts w:cs="宋体" w:hint="eastAsia"/>
          <w:sz w:val="24"/>
          <w:szCs w:val="24"/>
        </w:rPr>
        <w:t>月</w:t>
      </w:r>
      <w:r>
        <w:rPr>
          <w:sz w:val="24"/>
          <w:szCs w:val="24"/>
        </w:rPr>
        <w:t>7</w:t>
      </w:r>
      <w:r>
        <w:rPr>
          <w:rFonts w:cs="宋体" w:hint="eastAsia"/>
          <w:sz w:val="24"/>
          <w:szCs w:val="24"/>
        </w:rPr>
        <w:t>日</w:t>
      </w:r>
    </w:p>
    <w:sectPr w:rsidR="008F7451" w:rsidRPr="00C3220F" w:rsidSect="00010072">
      <w:pgSz w:w="11906" w:h="16838"/>
      <w:pgMar w:top="1440" w:right="1644"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451" w:rsidRDefault="008F7451" w:rsidP="00CA38ED">
      <w:pPr>
        <w:rPr>
          <w:rFonts w:cs="Times New Roman"/>
        </w:rPr>
      </w:pPr>
      <w:r>
        <w:rPr>
          <w:rFonts w:cs="Times New Roman"/>
        </w:rPr>
        <w:separator/>
      </w:r>
    </w:p>
  </w:endnote>
  <w:endnote w:type="continuationSeparator" w:id="0">
    <w:p w:rsidR="008F7451" w:rsidRDefault="008F7451" w:rsidP="00CA38E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451" w:rsidRDefault="008F7451" w:rsidP="00CA38ED">
      <w:pPr>
        <w:rPr>
          <w:rFonts w:cs="Times New Roman"/>
        </w:rPr>
      </w:pPr>
      <w:r>
        <w:rPr>
          <w:rFonts w:cs="Times New Roman"/>
        </w:rPr>
        <w:separator/>
      </w:r>
    </w:p>
  </w:footnote>
  <w:footnote w:type="continuationSeparator" w:id="0">
    <w:p w:rsidR="008F7451" w:rsidRDefault="008F7451" w:rsidP="00CA38E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38ED"/>
    <w:rsid w:val="00010072"/>
    <w:rsid w:val="00011AE2"/>
    <w:rsid w:val="000845D7"/>
    <w:rsid w:val="000D5196"/>
    <w:rsid w:val="0011153E"/>
    <w:rsid w:val="00123FB5"/>
    <w:rsid w:val="001C35D0"/>
    <w:rsid w:val="001E36AB"/>
    <w:rsid w:val="0020183A"/>
    <w:rsid w:val="00227626"/>
    <w:rsid w:val="00253AA0"/>
    <w:rsid w:val="002C2C8F"/>
    <w:rsid w:val="003C099C"/>
    <w:rsid w:val="003F3D6F"/>
    <w:rsid w:val="004D2F0F"/>
    <w:rsid w:val="00513E21"/>
    <w:rsid w:val="00542B73"/>
    <w:rsid w:val="00566B10"/>
    <w:rsid w:val="005E3F41"/>
    <w:rsid w:val="005F77BA"/>
    <w:rsid w:val="006437B3"/>
    <w:rsid w:val="0066332D"/>
    <w:rsid w:val="00677BC6"/>
    <w:rsid w:val="006A7627"/>
    <w:rsid w:val="00707575"/>
    <w:rsid w:val="00757BDF"/>
    <w:rsid w:val="007649D3"/>
    <w:rsid w:val="00770C7E"/>
    <w:rsid w:val="007E5446"/>
    <w:rsid w:val="007F68DF"/>
    <w:rsid w:val="00831CE2"/>
    <w:rsid w:val="00850169"/>
    <w:rsid w:val="008B215F"/>
    <w:rsid w:val="008C6427"/>
    <w:rsid w:val="008F7451"/>
    <w:rsid w:val="00926161"/>
    <w:rsid w:val="009431C2"/>
    <w:rsid w:val="009A097E"/>
    <w:rsid w:val="009F1F5E"/>
    <w:rsid w:val="00A05C47"/>
    <w:rsid w:val="00A21521"/>
    <w:rsid w:val="00A338D8"/>
    <w:rsid w:val="00A36EE1"/>
    <w:rsid w:val="00A95D6B"/>
    <w:rsid w:val="00AA57D1"/>
    <w:rsid w:val="00AB6A40"/>
    <w:rsid w:val="00AE205C"/>
    <w:rsid w:val="00AF12FB"/>
    <w:rsid w:val="00B1387F"/>
    <w:rsid w:val="00B23FC6"/>
    <w:rsid w:val="00B51705"/>
    <w:rsid w:val="00B52287"/>
    <w:rsid w:val="00B77A57"/>
    <w:rsid w:val="00B81B30"/>
    <w:rsid w:val="00BA03DA"/>
    <w:rsid w:val="00BA3C39"/>
    <w:rsid w:val="00C3220F"/>
    <w:rsid w:val="00CA38ED"/>
    <w:rsid w:val="00CD2052"/>
    <w:rsid w:val="00D0511F"/>
    <w:rsid w:val="00D12CEE"/>
    <w:rsid w:val="00D60EBA"/>
    <w:rsid w:val="00D67BF9"/>
    <w:rsid w:val="00DD10A0"/>
    <w:rsid w:val="00E32074"/>
    <w:rsid w:val="00E8110B"/>
    <w:rsid w:val="00EC23C9"/>
    <w:rsid w:val="00F42DC5"/>
    <w:rsid w:val="00F502A1"/>
    <w:rsid w:val="00F801B2"/>
    <w:rsid w:val="00FA3C46"/>
    <w:rsid w:val="00FC3C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FB5"/>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A38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A38ED"/>
    <w:rPr>
      <w:sz w:val="18"/>
      <w:szCs w:val="18"/>
    </w:rPr>
  </w:style>
  <w:style w:type="paragraph" w:styleId="Footer">
    <w:name w:val="footer"/>
    <w:basedOn w:val="Normal"/>
    <w:link w:val="FooterChar"/>
    <w:uiPriority w:val="99"/>
    <w:semiHidden/>
    <w:rsid w:val="00CA38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A38ED"/>
    <w:rPr>
      <w:sz w:val="18"/>
      <w:szCs w:val="18"/>
    </w:rPr>
  </w:style>
  <w:style w:type="table" w:styleId="TableGrid">
    <w:name w:val="Table Grid"/>
    <w:basedOn w:val="TableNormal"/>
    <w:uiPriority w:val="99"/>
    <w:rsid w:val="00757BDF"/>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86</TotalTime>
  <Pages>3</Pages>
  <Words>232</Words>
  <Characters>1325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sd-zhaoxuan</dc:creator>
  <cp:keywords/>
  <dc:description/>
  <cp:lastModifiedBy>User</cp:lastModifiedBy>
  <cp:revision>13</cp:revision>
  <cp:lastPrinted>2014-11-05T02:38:00Z</cp:lastPrinted>
  <dcterms:created xsi:type="dcterms:W3CDTF">2014-11-05T02:20:00Z</dcterms:created>
  <dcterms:modified xsi:type="dcterms:W3CDTF">2014-11-07T01:08:00Z</dcterms:modified>
</cp:coreProperties>
</file>